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DBDA1" w14:textId="77777777" w:rsidR="00CE07F5" w:rsidRPr="00D64E62" w:rsidRDefault="00CE07F5" w:rsidP="00CE07F5">
      <w:pPr>
        <w:pStyle w:val="NoSpacing"/>
        <w:jc w:val="center"/>
        <w:rPr>
          <w:b/>
          <w:sz w:val="44"/>
          <w:szCs w:val="44"/>
          <w:u w:val="single"/>
          <w:lang w:val="en-AU"/>
        </w:rPr>
      </w:pPr>
      <w:r w:rsidRPr="00D64E62">
        <w:rPr>
          <w:b/>
          <w:sz w:val="44"/>
          <w:szCs w:val="44"/>
          <w:u w:val="single"/>
          <w:lang w:val="en-AU"/>
        </w:rPr>
        <w:t>WEEKLY LEARNING ACTIVITIES</w:t>
      </w:r>
      <w:r>
        <w:rPr>
          <w:b/>
          <w:sz w:val="44"/>
          <w:szCs w:val="44"/>
          <w:u w:val="single"/>
          <w:lang w:val="en-AU"/>
        </w:rPr>
        <w:t xml:space="preserve"> AT HOME</w:t>
      </w:r>
    </w:p>
    <w:p w14:paraId="6B50B709" w14:textId="77777777" w:rsidR="00CE07F5" w:rsidRDefault="00CE07F5" w:rsidP="00CE07F5">
      <w:pPr>
        <w:pStyle w:val="NoSpacing"/>
        <w:rPr>
          <w:b/>
          <w:lang w:val="en-AU"/>
        </w:rPr>
      </w:pPr>
    </w:p>
    <w:p w14:paraId="128AB441" w14:textId="77777777" w:rsidR="00CE07F5" w:rsidRDefault="00CE07F5" w:rsidP="00CE07F5">
      <w:pPr>
        <w:pStyle w:val="NoSpacing"/>
        <w:jc w:val="center"/>
        <w:rPr>
          <w:b/>
          <w:lang w:val="en-AU"/>
        </w:rPr>
      </w:pPr>
      <w:r>
        <w:rPr>
          <w:b/>
          <w:lang w:val="en-AU"/>
        </w:rPr>
        <w:t>Our commitment to our families continues while your child/ren are not attending the centre. To support ongoing learning, we have created a calendar of ideas. These ideas are a guide. You can change and extend on these ideas. We would love for you to share what you have been learning about. Please send us photos and stories. Contact us if you have questions, ideas or require support.</w:t>
      </w:r>
    </w:p>
    <w:tbl>
      <w:tblPr>
        <w:tblStyle w:val="TableGrid"/>
        <w:tblpPr w:leftFromText="180" w:rightFromText="180" w:vertAnchor="text" w:horzAnchor="margin" w:tblpX="-289" w:tblpY="48"/>
        <w:tblW w:w="15050" w:type="dxa"/>
        <w:tblLook w:val="04A0" w:firstRow="1" w:lastRow="0" w:firstColumn="1" w:lastColumn="0" w:noHBand="0" w:noVBand="1"/>
      </w:tblPr>
      <w:tblGrid>
        <w:gridCol w:w="2882"/>
        <w:gridCol w:w="2003"/>
        <w:gridCol w:w="2008"/>
        <w:gridCol w:w="3973"/>
        <w:gridCol w:w="2147"/>
        <w:gridCol w:w="2037"/>
      </w:tblGrid>
      <w:tr w:rsidR="00CE07F5" w14:paraId="58B49CAA" w14:textId="77777777" w:rsidTr="00055AB1">
        <w:trPr>
          <w:trHeight w:val="607"/>
        </w:trPr>
        <w:tc>
          <w:tcPr>
            <w:tcW w:w="15050" w:type="dxa"/>
            <w:gridSpan w:val="6"/>
          </w:tcPr>
          <w:p w14:paraId="6E31EF50" w14:textId="77777777" w:rsidR="00CE07F5" w:rsidRDefault="00CE07F5" w:rsidP="00055AB1"/>
          <w:p w14:paraId="0CB6B7C4" w14:textId="4514DC7A" w:rsidR="00CE07F5" w:rsidRDefault="00CE07F5" w:rsidP="00055AB1">
            <w:pPr>
              <w:jc w:val="center"/>
            </w:pPr>
            <w:r>
              <w:rPr>
                <w:b/>
                <w:sz w:val="28"/>
                <w:szCs w:val="28"/>
              </w:rPr>
              <w:t>Kinder &amp; Pre-kinder Room WEEKLY</w:t>
            </w:r>
            <w:r w:rsidRPr="00CB7832">
              <w:rPr>
                <w:b/>
                <w:sz w:val="28"/>
                <w:szCs w:val="28"/>
              </w:rPr>
              <w:t xml:space="preserve"> LEARNING ACTIVITIES</w:t>
            </w:r>
            <w:r>
              <w:rPr>
                <w:b/>
                <w:sz w:val="28"/>
                <w:szCs w:val="28"/>
              </w:rPr>
              <w:t>- WEEK 7</w:t>
            </w:r>
          </w:p>
        </w:tc>
      </w:tr>
      <w:tr w:rsidR="00CE07F5" w14:paraId="31B7974D" w14:textId="77777777" w:rsidTr="00055AB1">
        <w:trPr>
          <w:trHeight w:val="546"/>
        </w:trPr>
        <w:tc>
          <w:tcPr>
            <w:tcW w:w="3262" w:type="dxa"/>
          </w:tcPr>
          <w:p w14:paraId="23EB0405" w14:textId="77777777" w:rsidR="00CE07F5" w:rsidRPr="001571C4" w:rsidRDefault="00CE07F5" w:rsidP="00055AB1">
            <w:pPr>
              <w:rPr>
                <w:b/>
                <w:bCs/>
              </w:rPr>
            </w:pPr>
            <w:r w:rsidRPr="001571C4">
              <w:rPr>
                <w:b/>
                <w:bCs/>
              </w:rPr>
              <w:t>Areas of learning</w:t>
            </w:r>
          </w:p>
        </w:tc>
        <w:tc>
          <w:tcPr>
            <w:tcW w:w="2262" w:type="dxa"/>
          </w:tcPr>
          <w:p w14:paraId="0A05FAA1" w14:textId="77777777" w:rsidR="00CE07F5" w:rsidRDefault="00CE07F5" w:rsidP="00055AB1">
            <w:r>
              <w:rPr>
                <w:b/>
              </w:rPr>
              <w:t>MONDAY 21-09-2020</w:t>
            </w:r>
          </w:p>
        </w:tc>
        <w:tc>
          <w:tcPr>
            <w:tcW w:w="2268" w:type="dxa"/>
          </w:tcPr>
          <w:p w14:paraId="226C988E" w14:textId="77777777" w:rsidR="00CE07F5" w:rsidRDefault="00CE07F5" w:rsidP="00055AB1">
            <w:r>
              <w:rPr>
                <w:b/>
              </w:rPr>
              <w:t>TUESDAY 22-09-2020</w:t>
            </w:r>
          </w:p>
        </w:tc>
        <w:tc>
          <w:tcPr>
            <w:tcW w:w="2551" w:type="dxa"/>
          </w:tcPr>
          <w:p w14:paraId="3B253D8D" w14:textId="77777777" w:rsidR="00CE07F5" w:rsidRDefault="00CE07F5" w:rsidP="00055AB1">
            <w:r>
              <w:rPr>
                <w:b/>
              </w:rPr>
              <w:t>WEDNESDAY 23-09-2020</w:t>
            </w:r>
          </w:p>
        </w:tc>
        <w:tc>
          <w:tcPr>
            <w:tcW w:w="2410" w:type="dxa"/>
          </w:tcPr>
          <w:p w14:paraId="1EB72C62" w14:textId="77777777" w:rsidR="00CE07F5" w:rsidRDefault="00CE07F5" w:rsidP="00055AB1">
            <w:r>
              <w:rPr>
                <w:b/>
              </w:rPr>
              <w:t>THURSDAY 24-09-2020</w:t>
            </w:r>
          </w:p>
        </w:tc>
        <w:tc>
          <w:tcPr>
            <w:tcW w:w="2297" w:type="dxa"/>
          </w:tcPr>
          <w:p w14:paraId="742E5D20" w14:textId="77777777" w:rsidR="00CE07F5" w:rsidRDefault="00CE07F5" w:rsidP="00055AB1">
            <w:r>
              <w:rPr>
                <w:b/>
              </w:rPr>
              <w:t>FRIDAY 25-09-2020</w:t>
            </w:r>
          </w:p>
        </w:tc>
      </w:tr>
      <w:tr w:rsidR="00CE07F5" w14:paraId="42BABC30" w14:textId="77777777" w:rsidTr="00055AB1">
        <w:trPr>
          <w:trHeight w:val="1899"/>
        </w:trPr>
        <w:tc>
          <w:tcPr>
            <w:tcW w:w="3262" w:type="dxa"/>
          </w:tcPr>
          <w:p w14:paraId="14D618F0" w14:textId="77777777" w:rsidR="003837F6" w:rsidRDefault="003837F6" w:rsidP="00055AB1">
            <w:pPr>
              <w:pStyle w:val="NoSpacing"/>
              <w:rPr>
                <w:rFonts w:cstheme="minorHAnsi"/>
                <w:b/>
                <w:sz w:val="22"/>
                <w:szCs w:val="22"/>
                <w:lang w:val="en-AU"/>
              </w:rPr>
            </w:pPr>
            <w:r>
              <w:rPr>
                <w:rFonts w:cstheme="minorHAnsi"/>
                <w:b/>
                <w:sz w:val="22"/>
                <w:szCs w:val="22"/>
                <w:lang w:val="en-AU"/>
              </w:rPr>
              <w:t xml:space="preserve">School Readiness </w:t>
            </w:r>
          </w:p>
          <w:p w14:paraId="6B34366B" w14:textId="76B18F5F" w:rsidR="00CE07F5" w:rsidRPr="00C7374D" w:rsidRDefault="003837F6" w:rsidP="00055AB1">
            <w:pPr>
              <w:pStyle w:val="NoSpacing"/>
              <w:rPr>
                <w:rFonts w:cstheme="minorHAnsi"/>
                <w:b/>
                <w:sz w:val="22"/>
                <w:szCs w:val="22"/>
                <w:lang w:val="en-AU"/>
              </w:rPr>
            </w:pPr>
            <w:r>
              <w:rPr>
                <w:rFonts w:cstheme="minorHAnsi"/>
                <w:b/>
                <w:sz w:val="22"/>
                <w:szCs w:val="22"/>
                <w:lang w:val="en-AU"/>
              </w:rPr>
              <w:t>(</w:t>
            </w:r>
            <w:r w:rsidR="00CE07F5" w:rsidRPr="00C7374D">
              <w:rPr>
                <w:rFonts w:cstheme="minorHAnsi"/>
                <w:b/>
                <w:sz w:val="22"/>
                <w:szCs w:val="22"/>
                <w:lang w:val="en-AU"/>
              </w:rPr>
              <w:t>Self- help skills</w:t>
            </w:r>
            <w:r>
              <w:rPr>
                <w:rFonts w:cstheme="minorHAnsi"/>
                <w:b/>
                <w:sz w:val="22"/>
                <w:szCs w:val="22"/>
                <w:lang w:val="en-AU"/>
              </w:rPr>
              <w:t>)</w:t>
            </w:r>
            <w:r w:rsidR="00CE07F5" w:rsidRPr="00C7374D">
              <w:rPr>
                <w:rFonts w:cstheme="minorHAnsi"/>
                <w:b/>
                <w:sz w:val="22"/>
                <w:szCs w:val="22"/>
                <w:lang w:val="en-AU"/>
              </w:rPr>
              <w:t xml:space="preserve"> </w:t>
            </w:r>
          </w:p>
          <w:p w14:paraId="429B1A95" w14:textId="77777777" w:rsidR="00CE07F5" w:rsidRPr="00C7374D" w:rsidRDefault="00CE07F5" w:rsidP="00055AB1">
            <w:r w:rsidRPr="00C7374D">
              <w:t>Self-help skills enable child to meet his/her own needs and involve activities and behaviours that eventually lead to independence.</w:t>
            </w:r>
          </w:p>
        </w:tc>
        <w:tc>
          <w:tcPr>
            <w:tcW w:w="2262" w:type="dxa"/>
          </w:tcPr>
          <w:p w14:paraId="53579EB1" w14:textId="77777777" w:rsidR="00CE07F5" w:rsidRPr="00472664" w:rsidRDefault="00CE07F5" w:rsidP="00055AB1">
            <w:r>
              <w:t>Sorting laundry and try to fold up your own clothes.</w:t>
            </w:r>
          </w:p>
        </w:tc>
        <w:tc>
          <w:tcPr>
            <w:tcW w:w="2268" w:type="dxa"/>
          </w:tcPr>
          <w:p w14:paraId="636FE0F6" w14:textId="77777777" w:rsidR="00CE07F5" w:rsidRPr="00472664" w:rsidRDefault="00CE07F5" w:rsidP="00055AB1">
            <w:r>
              <w:t xml:space="preserve">Help your mum or dad to make breakfast or lunch. </w:t>
            </w:r>
          </w:p>
        </w:tc>
        <w:tc>
          <w:tcPr>
            <w:tcW w:w="2551" w:type="dxa"/>
          </w:tcPr>
          <w:p w14:paraId="56163673" w14:textId="77777777" w:rsidR="00CE07F5" w:rsidRPr="005547EA" w:rsidRDefault="00CE07F5" w:rsidP="00055AB1">
            <w:r>
              <w:t xml:space="preserve">Cutting up magazines, supermarket catalogues to practice your scissors skills.  </w:t>
            </w:r>
          </w:p>
        </w:tc>
        <w:tc>
          <w:tcPr>
            <w:tcW w:w="2410" w:type="dxa"/>
          </w:tcPr>
          <w:p w14:paraId="2D33C800" w14:textId="77777777" w:rsidR="00CE07F5" w:rsidRPr="005547EA" w:rsidRDefault="00CE07F5" w:rsidP="00055AB1">
            <w:r>
              <w:t xml:space="preserve">To practice holding a pencil correctly and writing your name.   </w:t>
            </w:r>
          </w:p>
        </w:tc>
        <w:tc>
          <w:tcPr>
            <w:tcW w:w="2297" w:type="dxa"/>
          </w:tcPr>
          <w:p w14:paraId="368C62E5" w14:textId="77777777" w:rsidR="00CE07F5" w:rsidRPr="005547EA" w:rsidRDefault="00CE07F5" w:rsidP="00055AB1">
            <w:r>
              <w:t xml:space="preserve">Practicing to button up or zip up you clothes all by yourself.  </w:t>
            </w:r>
          </w:p>
        </w:tc>
      </w:tr>
      <w:tr w:rsidR="00CE07F5" w14:paraId="45F7310D" w14:textId="77777777" w:rsidTr="00055AB1">
        <w:trPr>
          <w:trHeight w:val="1352"/>
        </w:trPr>
        <w:tc>
          <w:tcPr>
            <w:tcW w:w="3262" w:type="dxa"/>
          </w:tcPr>
          <w:p w14:paraId="10D264D7" w14:textId="77777777" w:rsidR="00CE07F5" w:rsidRPr="00C7374D" w:rsidRDefault="00CE07F5" w:rsidP="00055AB1">
            <w:pPr>
              <w:autoSpaceDE w:val="0"/>
              <w:autoSpaceDN w:val="0"/>
              <w:adjustRightInd w:val="0"/>
              <w:rPr>
                <w:rFonts w:cstheme="minorHAnsi"/>
                <w:b/>
                <w:bCs/>
                <w:color w:val="000000"/>
              </w:rPr>
            </w:pPr>
            <w:r w:rsidRPr="00C7374D">
              <w:rPr>
                <w:rFonts w:cstheme="minorHAnsi"/>
                <w:b/>
                <w:bCs/>
                <w:color w:val="000000"/>
              </w:rPr>
              <w:t xml:space="preserve">Maths &amp; Numeracy </w:t>
            </w:r>
          </w:p>
          <w:p w14:paraId="7273590E" w14:textId="77777777" w:rsidR="00CE07F5" w:rsidRPr="00250FD8" w:rsidRDefault="00CE07F5" w:rsidP="00055AB1">
            <w:pPr>
              <w:autoSpaceDE w:val="0"/>
              <w:autoSpaceDN w:val="0"/>
              <w:adjustRightInd w:val="0"/>
              <w:rPr>
                <w:rFonts w:cstheme="minorHAnsi"/>
                <w:color w:val="000000"/>
                <w:sz w:val="20"/>
                <w:szCs w:val="20"/>
              </w:rPr>
            </w:pPr>
            <w:r w:rsidRPr="00C7374D">
              <w:rPr>
                <w:rFonts w:cstheme="minorHAnsi"/>
                <w:color w:val="000000"/>
              </w:rPr>
              <w:t>Children are exposed to numeracy learning through hands-on, practical and play-based experienced</w:t>
            </w:r>
            <w:r w:rsidRPr="00943DAF">
              <w:rPr>
                <w:rFonts w:cstheme="minorHAnsi"/>
                <w:color w:val="000000"/>
                <w:sz w:val="20"/>
                <w:szCs w:val="20"/>
              </w:rPr>
              <w:t>.</w:t>
            </w:r>
          </w:p>
        </w:tc>
        <w:tc>
          <w:tcPr>
            <w:tcW w:w="2262" w:type="dxa"/>
          </w:tcPr>
          <w:p w14:paraId="4E2C5CD4" w14:textId="77777777" w:rsidR="00CE07F5" w:rsidRDefault="00CE07F5" w:rsidP="00055AB1">
            <w:r>
              <w:t xml:space="preserve">Finding out which fingers are the smallest and tallest. </w:t>
            </w:r>
          </w:p>
        </w:tc>
        <w:tc>
          <w:tcPr>
            <w:tcW w:w="2268" w:type="dxa"/>
          </w:tcPr>
          <w:p w14:paraId="16F21CD7" w14:textId="77777777" w:rsidR="00CE07F5" w:rsidRDefault="00CE07F5" w:rsidP="00055AB1">
            <w:r>
              <w:t xml:space="preserve">Checking out how far your primary school is from your house by using google maps or google earth. </w:t>
            </w:r>
          </w:p>
        </w:tc>
        <w:tc>
          <w:tcPr>
            <w:tcW w:w="2551" w:type="dxa"/>
          </w:tcPr>
          <w:p w14:paraId="61492631" w14:textId="77777777" w:rsidR="00CE07F5" w:rsidRDefault="00CE07F5" w:rsidP="00055AB1">
            <w:r>
              <w:t>Find a shape in your room that has 3 corners.</w:t>
            </w:r>
          </w:p>
        </w:tc>
        <w:tc>
          <w:tcPr>
            <w:tcW w:w="2410" w:type="dxa"/>
          </w:tcPr>
          <w:p w14:paraId="4E4B0795" w14:textId="77777777" w:rsidR="00CE07F5" w:rsidRDefault="00CE07F5" w:rsidP="00055AB1">
            <w:r>
              <w:t xml:space="preserve">Find the biggest number you can see in your street. </w:t>
            </w:r>
          </w:p>
        </w:tc>
        <w:tc>
          <w:tcPr>
            <w:tcW w:w="2297" w:type="dxa"/>
          </w:tcPr>
          <w:p w14:paraId="2F6EBA8B" w14:textId="77777777" w:rsidR="00CE07F5" w:rsidRDefault="00CE07F5" w:rsidP="00055AB1">
            <w:r>
              <w:t xml:space="preserve">Using a calendar, circle your family members’ birthday or special days. </w:t>
            </w:r>
          </w:p>
        </w:tc>
      </w:tr>
      <w:tr w:rsidR="00CE07F5" w14:paraId="01345510" w14:textId="77777777" w:rsidTr="00055AB1">
        <w:trPr>
          <w:trHeight w:val="2005"/>
        </w:trPr>
        <w:tc>
          <w:tcPr>
            <w:tcW w:w="3262" w:type="dxa"/>
          </w:tcPr>
          <w:p w14:paraId="37218F4C" w14:textId="77777777" w:rsidR="00CE07F5" w:rsidRPr="00C7374D" w:rsidRDefault="00CE07F5" w:rsidP="00055AB1">
            <w:pPr>
              <w:pStyle w:val="NoSpacing"/>
              <w:rPr>
                <w:b/>
                <w:sz w:val="22"/>
                <w:szCs w:val="22"/>
                <w:lang w:val="en-AU"/>
              </w:rPr>
            </w:pPr>
            <w:r w:rsidRPr="00C7374D">
              <w:rPr>
                <w:b/>
                <w:sz w:val="22"/>
                <w:szCs w:val="22"/>
                <w:lang w:val="en-AU"/>
              </w:rPr>
              <w:t>LITERACY</w:t>
            </w:r>
          </w:p>
          <w:p w14:paraId="1D832CB4" w14:textId="77777777" w:rsidR="00CE07F5" w:rsidRPr="00C7374D" w:rsidRDefault="00CE07F5" w:rsidP="00055AB1">
            <w:pPr>
              <w:pStyle w:val="NoSpacing"/>
              <w:rPr>
                <w:sz w:val="22"/>
                <w:szCs w:val="22"/>
              </w:rPr>
            </w:pPr>
            <w:r w:rsidRPr="00C7374D">
              <w:rPr>
                <w:sz w:val="22"/>
                <w:szCs w:val="22"/>
              </w:rPr>
              <w:t>Children begin to understand key literacy and numeracy concepts and processes, such as the sounds of language, letter-sound relationships, concepts of print and the ways that texts are structured</w:t>
            </w:r>
            <w:r>
              <w:rPr>
                <w:sz w:val="22"/>
                <w:szCs w:val="22"/>
              </w:rPr>
              <w:t>.</w:t>
            </w:r>
          </w:p>
          <w:p w14:paraId="4C56C3EA" w14:textId="77777777" w:rsidR="00CE07F5" w:rsidRPr="00000069" w:rsidRDefault="00CE07F5" w:rsidP="00055AB1">
            <w:pPr>
              <w:pStyle w:val="NoSpacing"/>
              <w:rPr>
                <w:rFonts w:cstheme="minorHAnsi"/>
                <w:b/>
                <w:sz w:val="20"/>
                <w:szCs w:val="20"/>
                <w:u w:val="single"/>
                <w:lang w:val="en-AU"/>
              </w:rPr>
            </w:pPr>
          </w:p>
        </w:tc>
        <w:tc>
          <w:tcPr>
            <w:tcW w:w="2262" w:type="dxa"/>
          </w:tcPr>
          <w:p w14:paraId="37A6CFA2" w14:textId="77777777" w:rsidR="00CE07F5" w:rsidRDefault="00CE07F5" w:rsidP="00055AB1">
            <w:r>
              <w:t xml:space="preserve">Look at the front cover of a picture book and guess what the story is about. </w:t>
            </w:r>
          </w:p>
        </w:tc>
        <w:tc>
          <w:tcPr>
            <w:tcW w:w="2268" w:type="dxa"/>
          </w:tcPr>
          <w:p w14:paraId="15785BB6" w14:textId="77777777" w:rsidR="00CE07F5" w:rsidRPr="00E008B3" w:rsidRDefault="00CE07F5" w:rsidP="00055AB1">
            <w:r>
              <w:t xml:space="preserve">Choose a book and find out who is the author and illustrator of the book. </w:t>
            </w:r>
          </w:p>
        </w:tc>
        <w:tc>
          <w:tcPr>
            <w:tcW w:w="2551" w:type="dxa"/>
          </w:tcPr>
          <w:p w14:paraId="45631122" w14:textId="77777777" w:rsidR="00CE07F5" w:rsidRPr="00CE07F5" w:rsidRDefault="00CE07F5" w:rsidP="00055AB1">
            <w:pPr>
              <w:rPr>
                <w:b/>
                <w:bCs/>
              </w:rPr>
            </w:pPr>
            <w:r w:rsidRPr="00CE07F5">
              <w:rPr>
                <w:b/>
                <w:bCs/>
              </w:rPr>
              <w:t>Japanese program:</w:t>
            </w:r>
          </w:p>
          <w:p w14:paraId="04953227" w14:textId="77777777" w:rsidR="00CE07F5" w:rsidRDefault="00CE07F5" w:rsidP="00055AB1">
            <w:r>
              <w:t>Origami experience -</w:t>
            </w:r>
          </w:p>
          <w:p w14:paraId="6AB1ABC0" w14:textId="77777777" w:rsidR="00CE07F5" w:rsidRPr="00314F4B" w:rsidRDefault="00CE07F5" w:rsidP="00055AB1">
            <w:r>
              <w:t xml:space="preserve">Making chatterbox using square paper. Please refer to the below you tube video.   </w:t>
            </w:r>
          </w:p>
        </w:tc>
        <w:tc>
          <w:tcPr>
            <w:tcW w:w="2410" w:type="dxa"/>
          </w:tcPr>
          <w:p w14:paraId="3D16DDAF" w14:textId="77777777" w:rsidR="00CE07F5" w:rsidRDefault="00CE07F5" w:rsidP="00055AB1">
            <w:r>
              <w:t xml:space="preserve">Choose a book and find out who is the main character of the story. </w:t>
            </w:r>
          </w:p>
        </w:tc>
        <w:tc>
          <w:tcPr>
            <w:tcW w:w="2297" w:type="dxa"/>
          </w:tcPr>
          <w:p w14:paraId="314362DC" w14:textId="77777777" w:rsidR="00CE07F5" w:rsidRDefault="00CE07F5" w:rsidP="00055AB1">
            <w:r>
              <w:t>Make up your own story and draw pictures for it.</w:t>
            </w:r>
          </w:p>
        </w:tc>
      </w:tr>
      <w:tr w:rsidR="00CE07F5" w14:paraId="6DE6F1DF" w14:textId="77777777" w:rsidTr="00055AB1">
        <w:trPr>
          <w:trHeight w:val="531"/>
        </w:trPr>
        <w:tc>
          <w:tcPr>
            <w:tcW w:w="3262" w:type="dxa"/>
          </w:tcPr>
          <w:p w14:paraId="4FAFF0B2" w14:textId="77777777" w:rsidR="00CE07F5" w:rsidRDefault="00CE07F5" w:rsidP="00055AB1">
            <w:pPr>
              <w:pStyle w:val="NoSpacing"/>
              <w:rPr>
                <w:b/>
                <w:sz w:val="22"/>
                <w:szCs w:val="22"/>
                <w:u w:val="single"/>
                <w:lang w:val="en-AU"/>
              </w:rPr>
            </w:pPr>
            <w:r w:rsidRPr="00036FD8">
              <w:rPr>
                <w:b/>
                <w:sz w:val="22"/>
                <w:szCs w:val="22"/>
                <w:u w:val="single"/>
                <w:lang w:val="en-AU"/>
              </w:rPr>
              <w:t xml:space="preserve">ZOOM sessions   </w:t>
            </w:r>
          </w:p>
          <w:p w14:paraId="2BB1CB1C" w14:textId="77777777" w:rsidR="00CE07F5" w:rsidRDefault="00CE07F5" w:rsidP="00055AB1">
            <w:pPr>
              <w:pStyle w:val="NoSpacing"/>
              <w:rPr>
                <w:b/>
                <w:sz w:val="22"/>
                <w:szCs w:val="22"/>
                <w:lang w:val="en-AU"/>
              </w:rPr>
            </w:pPr>
          </w:p>
        </w:tc>
        <w:tc>
          <w:tcPr>
            <w:tcW w:w="2262" w:type="dxa"/>
          </w:tcPr>
          <w:p w14:paraId="5EC9CC6F" w14:textId="2FC33B47" w:rsidR="00CE07F5" w:rsidRDefault="00CE07F5" w:rsidP="00055AB1"/>
        </w:tc>
        <w:tc>
          <w:tcPr>
            <w:tcW w:w="2268" w:type="dxa"/>
          </w:tcPr>
          <w:p w14:paraId="7EB4A14D" w14:textId="77777777" w:rsidR="00CE07F5" w:rsidRDefault="00CE07F5" w:rsidP="00055AB1"/>
        </w:tc>
        <w:tc>
          <w:tcPr>
            <w:tcW w:w="2551" w:type="dxa"/>
          </w:tcPr>
          <w:p w14:paraId="55B605FE" w14:textId="77777777" w:rsidR="00CE07F5" w:rsidRDefault="0079429B" w:rsidP="00055AB1">
            <w:r>
              <w:t>Story time at 10:30am</w:t>
            </w:r>
          </w:p>
          <w:p w14:paraId="3414B16B" w14:textId="6EF6281B" w:rsidR="0079429B" w:rsidRDefault="0079429B" w:rsidP="00055AB1">
            <w:hyperlink r:id="rId4" w:history="1">
              <w:r w:rsidRPr="0083268E">
                <w:rPr>
                  <w:rStyle w:val="Hyperlink"/>
                </w:rPr>
                <w:t>https://us02web.zoom.us/j/87641549457</w:t>
              </w:r>
            </w:hyperlink>
          </w:p>
          <w:p w14:paraId="729D0526" w14:textId="71C492F6" w:rsidR="0079429B" w:rsidRDefault="0079429B" w:rsidP="00055AB1">
            <w:r w:rsidRPr="0079429B">
              <w:t>Meeting ID: 876 4154 9457</w:t>
            </w:r>
          </w:p>
        </w:tc>
        <w:tc>
          <w:tcPr>
            <w:tcW w:w="2410" w:type="dxa"/>
          </w:tcPr>
          <w:p w14:paraId="0CDB7E84" w14:textId="77777777" w:rsidR="00CE07F5" w:rsidRDefault="00CE07F5" w:rsidP="00055AB1"/>
        </w:tc>
        <w:tc>
          <w:tcPr>
            <w:tcW w:w="2297" w:type="dxa"/>
          </w:tcPr>
          <w:p w14:paraId="5B913D3B" w14:textId="77777777" w:rsidR="00CE07F5" w:rsidRDefault="00CE07F5" w:rsidP="00055AB1"/>
        </w:tc>
      </w:tr>
      <w:tr w:rsidR="00CE07F5" w14:paraId="14D1BEB6" w14:textId="77777777" w:rsidTr="00055AB1">
        <w:trPr>
          <w:trHeight w:val="531"/>
        </w:trPr>
        <w:tc>
          <w:tcPr>
            <w:tcW w:w="15050" w:type="dxa"/>
            <w:gridSpan w:val="6"/>
          </w:tcPr>
          <w:p w14:paraId="4FD9F85D" w14:textId="77777777" w:rsidR="00CE07F5" w:rsidRDefault="00CE07F5" w:rsidP="00055AB1">
            <w:r>
              <w:lastRenderedPageBreak/>
              <w:t xml:space="preserve">Origami chatterbox tutorial:  </w:t>
            </w:r>
            <w:r w:rsidRPr="003837F6">
              <w:rPr>
                <w:color w:val="4472C4" w:themeColor="accent1"/>
              </w:rPr>
              <w:t>https://www.youtube.com/watch?v=oYyySZLHK8E</w:t>
            </w:r>
          </w:p>
          <w:p w14:paraId="7819E777" w14:textId="77777777" w:rsidR="00CE07F5" w:rsidRDefault="00CE07F5" w:rsidP="00055AB1">
            <w:r>
              <w:t xml:space="preserve">How to teach proper pencil grip to kids: </w:t>
            </w:r>
            <w:r w:rsidRPr="003837F6">
              <w:rPr>
                <w:color w:val="4472C4" w:themeColor="accent1"/>
              </w:rPr>
              <w:t>https://www.youtube.com/watch?v=VhtdJ4D0OtQ</w:t>
            </w:r>
          </w:p>
        </w:tc>
      </w:tr>
    </w:tbl>
    <w:p w14:paraId="7C72871D" w14:textId="0755CAA0" w:rsidR="00CE07F5" w:rsidRDefault="00CE07F5"/>
    <w:p w14:paraId="014B039E" w14:textId="35D66D4F" w:rsidR="00CE07F5" w:rsidRDefault="00CE07F5"/>
    <w:p w14:paraId="7E2C5048" w14:textId="77777777" w:rsidR="00CE07F5" w:rsidRDefault="00CE07F5"/>
    <w:sectPr w:rsidR="00CE07F5" w:rsidSect="00D469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CC"/>
    <w:rsid w:val="000718CC"/>
    <w:rsid w:val="001571C4"/>
    <w:rsid w:val="00250FD8"/>
    <w:rsid w:val="00273330"/>
    <w:rsid w:val="00274099"/>
    <w:rsid w:val="002C2FE4"/>
    <w:rsid w:val="00381CC1"/>
    <w:rsid w:val="003837F6"/>
    <w:rsid w:val="0048505D"/>
    <w:rsid w:val="0069239D"/>
    <w:rsid w:val="006D5F25"/>
    <w:rsid w:val="0079429B"/>
    <w:rsid w:val="008160EB"/>
    <w:rsid w:val="00817E12"/>
    <w:rsid w:val="008277D8"/>
    <w:rsid w:val="008B21C8"/>
    <w:rsid w:val="009F1E13"/>
    <w:rsid w:val="00B9703F"/>
    <w:rsid w:val="00CE07F5"/>
    <w:rsid w:val="00D469FC"/>
    <w:rsid w:val="00DB18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8D19"/>
  <w15:chartTrackingRefBased/>
  <w15:docId w15:val="{BDBAB9A0-2C3A-40A2-9D6A-1F13F83F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1C8"/>
    <w:pPr>
      <w:spacing w:after="0" w:line="240" w:lineRule="auto"/>
    </w:pPr>
    <w:rPr>
      <w:sz w:val="24"/>
      <w:szCs w:val="24"/>
      <w:lang w:val="en-US"/>
    </w:rPr>
  </w:style>
  <w:style w:type="table" w:styleId="TableGrid">
    <w:name w:val="Table Grid"/>
    <w:basedOn w:val="TableNormal"/>
    <w:uiPriority w:val="39"/>
    <w:rsid w:val="008B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FD8"/>
    <w:pPr>
      <w:autoSpaceDE w:val="0"/>
      <w:autoSpaceDN w:val="0"/>
      <w:adjustRightInd w:val="0"/>
      <w:spacing w:after="0" w:line="240" w:lineRule="auto"/>
    </w:pPr>
    <w:rPr>
      <w:rFonts w:ascii="Gill Sans MT" w:eastAsiaTheme="minorEastAsia" w:hAnsi="Gill Sans MT" w:cs="Gill Sans MT"/>
      <w:color w:val="000000"/>
      <w:sz w:val="24"/>
      <w:szCs w:val="24"/>
    </w:rPr>
  </w:style>
  <w:style w:type="character" w:styleId="Hyperlink">
    <w:name w:val="Hyperlink"/>
    <w:basedOn w:val="DefaultParagraphFont"/>
    <w:uiPriority w:val="99"/>
    <w:unhideWhenUsed/>
    <w:rsid w:val="002C2FE4"/>
    <w:rPr>
      <w:color w:val="0563C1" w:themeColor="hyperlink"/>
      <w:u w:val="single"/>
    </w:rPr>
  </w:style>
  <w:style w:type="character" w:styleId="UnresolvedMention">
    <w:name w:val="Unresolved Mention"/>
    <w:basedOn w:val="DefaultParagraphFont"/>
    <w:uiPriority w:val="99"/>
    <w:semiHidden/>
    <w:unhideWhenUsed/>
    <w:rsid w:val="002C2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7641549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acacia Childcare</dc:creator>
  <cp:keywords/>
  <dc:description/>
  <cp:lastModifiedBy>Loan Dang</cp:lastModifiedBy>
  <cp:revision>3</cp:revision>
  <dcterms:created xsi:type="dcterms:W3CDTF">2020-09-11T06:58:00Z</dcterms:created>
  <dcterms:modified xsi:type="dcterms:W3CDTF">2020-09-18T03:47:00Z</dcterms:modified>
</cp:coreProperties>
</file>